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34" w:rsidRDefault="009E4834" w:rsidP="009E4834">
      <w:pPr>
        <w:pStyle w:val="a3"/>
        <w:spacing w:line="252" w:lineRule="atLeast"/>
        <w:jc w:val="center"/>
      </w:pPr>
      <w:proofErr w:type="spellStart"/>
      <w:r>
        <w:rPr>
          <w:rStyle w:val="a4"/>
          <w:color w:val="0000FF"/>
          <w:sz w:val="21"/>
          <w:szCs w:val="21"/>
        </w:rPr>
        <w:t>Поисково</w:t>
      </w:r>
      <w:proofErr w:type="spellEnd"/>
      <w:r>
        <w:rPr>
          <w:rStyle w:val="a4"/>
          <w:color w:val="0000FF"/>
          <w:sz w:val="21"/>
          <w:szCs w:val="21"/>
        </w:rPr>
        <w:t xml:space="preserve"> – познавательная деятельность дошкольников.</w:t>
      </w:r>
    </w:p>
    <w:p w:rsidR="009E4834" w:rsidRDefault="009E4834" w:rsidP="009E4834">
      <w:pPr>
        <w:pStyle w:val="a3"/>
        <w:jc w:val="both"/>
      </w:pPr>
      <w:r>
        <w:t>   Особое значение для развития личности ребенка имеет усвоение им представлений о взаимосвязи природы и  человека. Овладение способами практического взаимодействия с окружающей средой обеспечивает становления мировидения ребенка, его личностный рост. Существенную роль в этом направлении играет поисково-познавательная деятельность, протекающая в форме экспериментальной деятельности.</w:t>
      </w:r>
    </w:p>
    <w:p w:rsidR="009E4834" w:rsidRDefault="009E4834" w:rsidP="009E4834">
      <w:pPr>
        <w:pStyle w:val="a3"/>
        <w:jc w:val="both"/>
      </w:pPr>
      <w:r>
        <w:t>  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-1270</wp:posOffset>
            </wp:positionV>
            <wp:extent cx="28575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56" y="21465"/>
                <wp:lineTo x="21456" y="0"/>
                <wp:lineTo x="0" y="0"/>
              </wp:wrapPolygon>
            </wp:wrapTight>
            <wp:docPr id="1" name="Рисунок 1" descr="http://mdou90.edu.yar.ru/images/dev_w300_h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90.edu.yar.ru/images/dev_w300_h3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Поисково-познавательная деятельность в дошкольном возрасте предполагает решение следующих задач:</w:t>
      </w:r>
    </w:p>
    <w:p w:rsidR="009E4834" w:rsidRDefault="009E4834" w:rsidP="009E4834">
      <w:pPr>
        <w:pStyle w:val="a3"/>
        <w:jc w:val="both"/>
      </w:pPr>
      <w:r>
        <w:t>          – формирование у детей диалектического мышления, т.е. способности в</w:t>
      </w:r>
      <w:bookmarkStart w:id="0" w:name="_GoBack"/>
      <w:bookmarkEnd w:id="0"/>
      <w:r>
        <w:t>идеть многообразие мира в системе взаимосвязей и  взаимозависимостей;</w:t>
      </w:r>
    </w:p>
    <w:p w:rsidR="009E4834" w:rsidRDefault="009E4834" w:rsidP="009E4834">
      <w:pPr>
        <w:pStyle w:val="a3"/>
        <w:jc w:val="both"/>
      </w:pPr>
      <w:r>
        <w:t xml:space="preserve">         – развитие собственного познавательного опыта в обобщенном виде с помощью наглядных средств </w:t>
      </w:r>
      <w:proofErr w:type="gramStart"/>
      <w:r>
        <w:t xml:space="preserve">( </w:t>
      </w:r>
      <w:proofErr w:type="gramEnd"/>
      <w:r>
        <w:t>эталонов, символов, условных заменителей, моделей);</w:t>
      </w:r>
    </w:p>
    <w:p w:rsidR="009E4834" w:rsidRDefault="009E4834" w:rsidP="009E4834">
      <w:pPr>
        <w:pStyle w:val="a3"/>
        <w:jc w:val="both"/>
      </w:pPr>
      <w:r>
        <w:t>         – расширение перспектив развития путем включения детей в их мыслительные, моделирующие и преобразующие действия;</w:t>
      </w:r>
    </w:p>
    <w:p w:rsidR="009E4834" w:rsidRDefault="009E4834" w:rsidP="009E4834">
      <w:pPr>
        <w:pStyle w:val="a3"/>
        <w:jc w:val="both"/>
      </w:pPr>
      <w:r>
        <w:t>        – поддержание у детей инициативы, сообразительности, пытливости, критичности, самостоятельности.</w:t>
      </w:r>
    </w:p>
    <w:p w:rsidR="009E4834" w:rsidRDefault="009E4834" w:rsidP="009E4834">
      <w:pPr>
        <w:pStyle w:val="a3"/>
        <w:jc w:val="both"/>
      </w:pPr>
      <w:r>
        <w:t>   Термин «экспериментирование» понимается нами как особый способ духовно – практического освоения действительности, направленный на создание таких условий, в которых предметы наиболее ярко обнаруживают свою сущность, скрытую в обычных ситуациях. Такой метод обучения, как опыты и эксперименты, который позволяет ребенку моделировать в своем сознании картину мира, основанную на собственных наблюдениях, опытах, установлении взаимосвязей, закономерностей и т.д. вызывает у ребенка интерес к исследованию природы, развивает мыслительные операции (анализ, синтез, классификацию, обобщение и др.)</w:t>
      </w:r>
      <w:proofErr w:type="gramStart"/>
      <w:r>
        <w:t>,с</w:t>
      </w:r>
      <w:proofErr w:type="gramEnd"/>
      <w:r>
        <w:t>тимулирует познавательную активность и любознательность ребенка.</w:t>
      </w:r>
    </w:p>
    <w:p w:rsidR="009E4834" w:rsidRDefault="009E4834" w:rsidP="009E4834">
      <w:pPr>
        <w:pStyle w:val="a3"/>
        <w:jc w:val="both"/>
      </w:pPr>
      <w:r>
        <w:t>   Дошкольнику по природе присуща ориентация на познание окружающего  мира и экспериментирование с объектами и явлениями реальности. Уже в младшем дошкольном возрасте, познавая мир, он стремится не только рассмотреть предмет, но и потрогать его руками, языком, понюхать, постучать им и т.д. В обыденной жизни дети часто сами экспериментируют с различными веществами, стремясь  </w:t>
      </w:r>
      <w:proofErr w:type="gramStart"/>
      <w:r>
        <w:t>узнать</w:t>
      </w:r>
      <w:proofErr w:type="gramEnd"/>
      <w:r>
        <w:t xml:space="preserve"> что то новое. Они разбирают игрушки, </w:t>
      </w:r>
      <w:proofErr w:type="gramStart"/>
      <w:r>
        <w:t>наблюдают за тем как различные предметы плавают</w:t>
      </w:r>
      <w:proofErr w:type="gramEnd"/>
      <w:r>
        <w:t xml:space="preserve"> или тонут в воде, пробуют языком металлические предметы на морозе и т.п. Опасность такой «самодеятельности» заключается в том, что ребенок еще не знаком с законами смешения веществ и элементарными правилами безопасности. Эксперименты же под руководством взрослого безопасны для ребенка и в то же время знакомят его с различными свойствами окружающих предметов, с законами жизни природы и необходимости их учета в собственной жизнедеятельности. </w:t>
      </w:r>
      <w:proofErr w:type="spellStart"/>
      <w:r>
        <w:t>Поисково</w:t>
      </w:r>
      <w:proofErr w:type="spellEnd"/>
      <w:r>
        <w:t xml:space="preserve"> – познавательная деятельность побуждает ребенка к самостоятельному поиску причин, способов действий, проявлению творчества и обеспечивает развитие двух типов детской активности: собственной активности ребенка, полностью определяемой им самим, и активности, стимулируемой взрослым. Эти два типа активности тесно связаны между собой. Собственная активность </w:t>
      </w:r>
      <w:proofErr w:type="gramStart"/>
      <w:r>
        <w:t>ребенка</w:t>
      </w:r>
      <w:proofErr w:type="gramEnd"/>
      <w:r>
        <w:t xml:space="preserve"> так или иначе связана с активностью, идущей от взрослого, а знания и умения, </w:t>
      </w:r>
      <w:r>
        <w:lastRenderedPageBreak/>
        <w:t>усвоенные с помощью взрослого, затем становятся достоянием самого ребенка, так как он воспринимает и применяет их как собственные.</w:t>
      </w:r>
    </w:p>
    <w:p w:rsidR="009E4834" w:rsidRDefault="009E4834" w:rsidP="009E4834">
      <w:pPr>
        <w:pStyle w:val="a3"/>
        <w:jc w:val="right"/>
      </w:pPr>
      <w:r>
        <w:t xml:space="preserve">воспитатель </w:t>
      </w:r>
      <w:proofErr w:type="spellStart"/>
      <w:r>
        <w:t>Маляева</w:t>
      </w:r>
      <w:proofErr w:type="spellEnd"/>
      <w:r>
        <w:t xml:space="preserve"> Т.Л.</w:t>
      </w:r>
    </w:p>
    <w:p w:rsidR="00427F05" w:rsidRDefault="00427F05"/>
    <w:sectPr w:rsidR="00427F05" w:rsidSect="00572616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34"/>
    <w:rsid w:val="00427F05"/>
    <w:rsid w:val="00572616"/>
    <w:rsid w:val="009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83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E48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4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83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E48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4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2016-06-16T09:44:00Z</dcterms:created>
  <dcterms:modified xsi:type="dcterms:W3CDTF">2016-06-16T09:45:00Z</dcterms:modified>
</cp:coreProperties>
</file>